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DB90" w14:textId="5E9D1495" w:rsidR="00200BC8" w:rsidRPr="00ED21FA" w:rsidRDefault="00ED21FA" w:rsidP="00ED21FA">
      <w:pPr>
        <w:rPr>
          <w:rFonts w:ascii="Arial" w:hAnsi="Arial" w:cs="Arial"/>
          <w:b/>
          <w:lang w:val="lt-LT"/>
        </w:rPr>
      </w:pPr>
      <w:r w:rsidRPr="00ED21FA">
        <w:rPr>
          <w:rFonts w:ascii="Arial" w:hAnsi="Arial" w:cs="Arial"/>
          <w:b/>
          <w:lang w:val="lt-LT"/>
        </w:rPr>
        <w:t xml:space="preserve">                           </w:t>
      </w:r>
      <w:r w:rsidR="00C4587F" w:rsidRPr="00ED21FA">
        <w:rPr>
          <w:rFonts w:ascii="Arial" w:hAnsi="Arial" w:cs="Arial"/>
          <w:b/>
          <w:lang w:val="lt-LT"/>
        </w:rPr>
        <w:t xml:space="preserve">LKD </w:t>
      </w:r>
      <w:r w:rsidRPr="00ED21FA">
        <w:rPr>
          <w:rFonts w:ascii="Arial" w:hAnsi="Arial" w:cs="Arial"/>
          <w:b/>
          <w:lang w:val="lt-LT"/>
        </w:rPr>
        <w:t>T</w:t>
      </w:r>
      <w:r w:rsidR="00C4587F" w:rsidRPr="00ED21FA">
        <w:rPr>
          <w:rFonts w:ascii="Arial" w:hAnsi="Arial" w:cs="Arial"/>
          <w:b/>
          <w:lang w:val="lt-LT"/>
        </w:rPr>
        <w:t xml:space="preserve">arybos </w:t>
      </w:r>
      <w:r w:rsidRPr="00ED21FA">
        <w:rPr>
          <w:rFonts w:ascii="Arial" w:hAnsi="Arial" w:cs="Arial"/>
          <w:b/>
          <w:lang w:val="lt-LT"/>
        </w:rPr>
        <w:t>sprendimas dėl veisėjų mokymų</w:t>
      </w:r>
    </w:p>
    <w:p w14:paraId="4A41AEF2" w14:textId="77777777" w:rsidR="00200BC8" w:rsidRPr="00ED21FA" w:rsidRDefault="00200BC8" w:rsidP="00D46C27">
      <w:pPr>
        <w:jc w:val="both"/>
        <w:rPr>
          <w:rFonts w:ascii="Arial" w:hAnsi="Arial" w:cs="Arial"/>
          <w:b/>
          <w:lang w:val="lt-LT"/>
        </w:rPr>
      </w:pPr>
    </w:p>
    <w:p w14:paraId="60FE1FD0" w14:textId="77777777" w:rsidR="00200BC8" w:rsidRPr="00175FC5" w:rsidRDefault="00200BC8" w:rsidP="00D46C27">
      <w:pPr>
        <w:jc w:val="both"/>
        <w:rPr>
          <w:sz w:val="36"/>
          <w:szCs w:val="36"/>
          <w:lang w:val="lt-LT"/>
        </w:rPr>
      </w:pPr>
    </w:p>
    <w:p w14:paraId="4FCA62B2" w14:textId="29A390AE" w:rsidR="00175FC5" w:rsidRPr="009C48B3" w:rsidRDefault="00200BC8" w:rsidP="00D46C27">
      <w:pPr>
        <w:jc w:val="both"/>
        <w:rPr>
          <w:lang w:val="lt-LT"/>
        </w:rPr>
      </w:pPr>
      <w:r w:rsidRPr="009C48B3">
        <w:rPr>
          <w:lang w:val="lt-LT"/>
        </w:rPr>
        <w:t>L</w:t>
      </w:r>
      <w:r w:rsidR="009C48B3">
        <w:rPr>
          <w:lang w:val="lt-LT"/>
        </w:rPr>
        <w:t>ietuvos kinologų draugijos</w:t>
      </w:r>
      <w:r w:rsidRPr="009C48B3">
        <w:rPr>
          <w:lang w:val="lt-LT"/>
        </w:rPr>
        <w:t xml:space="preserve"> taryb</w:t>
      </w:r>
      <w:r w:rsidR="00370B6B" w:rsidRPr="009C48B3">
        <w:rPr>
          <w:lang w:val="lt-LT"/>
        </w:rPr>
        <w:t xml:space="preserve">os sprendimu (2018 11 10) LKD klubams arba kt. organizacijoms leidžiama organizuoti įskaitinius seminarus šunų veisėjams. </w:t>
      </w:r>
      <w:r w:rsidR="00175FC5" w:rsidRPr="009C48B3">
        <w:rPr>
          <w:lang w:val="lt-LT"/>
        </w:rPr>
        <w:t>Įskaitiniai seminarai turi atitikti Veisėjų mokymų programą</w:t>
      </w:r>
      <w:r w:rsidR="00EB75A7">
        <w:rPr>
          <w:lang w:val="lt-LT"/>
        </w:rPr>
        <w:t xml:space="preserve"> (žr. kitą </w:t>
      </w:r>
      <w:proofErr w:type="spellStart"/>
      <w:r w:rsidR="00EB75A7">
        <w:rPr>
          <w:lang w:val="lt-LT"/>
        </w:rPr>
        <w:t>dok</w:t>
      </w:r>
      <w:proofErr w:type="spellEnd"/>
      <w:r w:rsidR="00EB75A7">
        <w:rPr>
          <w:lang w:val="lt-LT"/>
        </w:rPr>
        <w:t>. PDF formatu)</w:t>
      </w:r>
      <w:r w:rsidR="00175FC5" w:rsidRPr="009C48B3">
        <w:rPr>
          <w:lang w:val="lt-LT"/>
        </w:rPr>
        <w:t>.</w:t>
      </w:r>
    </w:p>
    <w:p w14:paraId="5C612D08" w14:textId="77777777" w:rsidR="00ED21FA" w:rsidRDefault="009C48B3" w:rsidP="009C48B3">
      <w:pPr>
        <w:pStyle w:val="NormalWeb"/>
        <w:rPr>
          <w:color w:val="000000"/>
          <w:shd w:val="clear" w:color="auto" w:fill="FFFFFF"/>
        </w:rPr>
      </w:pPr>
      <w:r w:rsidRPr="009C48B3">
        <w:rPr>
          <w:color w:val="000000"/>
        </w:rPr>
        <w:t xml:space="preserve">Primename, kad 2012 m. lapkričio 24 d. LKD konferencijoje buvo papildyta </w:t>
      </w:r>
      <w:r w:rsidRPr="009C48B3">
        <w:rPr>
          <w:color w:val="000000"/>
          <w:shd w:val="clear" w:color="auto" w:fill="FFFFFF"/>
        </w:rPr>
        <w:t xml:space="preserve">LKD šunų veislyno statuso suteikimo tvarka. </w:t>
      </w:r>
    </w:p>
    <w:p w14:paraId="66082F26" w14:textId="4B2B6F7F" w:rsidR="009C48B3" w:rsidRPr="009C48B3" w:rsidRDefault="009C48B3" w:rsidP="009C48B3">
      <w:pPr>
        <w:pStyle w:val="NormalWeb"/>
        <w:rPr>
          <w:rFonts w:ascii="Georgia" w:hAnsi="Georgia"/>
          <w:color w:val="000000"/>
        </w:rPr>
      </w:pPr>
      <w:r w:rsidRPr="009C48B3">
        <w:rPr>
          <w:color w:val="000000"/>
          <w:shd w:val="clear" w:color="auto" w:fill="FFFFFF"/>
        </w:rPr>
        <w:t>Vadovaujantis šia tvarka š</w:t>
      </w:r>
      <w:r w:rsidRPr="009C48B3">
        <w:rPr>
          <w:color w:val="000000"/>
        </w:rPr>
        <w:t xml:space="preserve">unų veisėjas turi būti išklausęs LKD Mokymo centro parengtą Veisėjų mokymų programą – mažiausiai keturis Lietuvos kinologų draugijos Mokymo centro organizuotus seminarus:  tris šunų sveikatingumo (sveikatos) seminarus ir vieną LKD dokumentų tvarkymo seminarą arba </w:t>
      </w:r>
      <w:r w:rsidRPr="009C48B3">
        <w:rPr>
          <w:rFonts w:ascii="Georgia" w:hAnsi="Georgia"/>
          <w:color w:val="000000"/>
        </w:rPr>
        <w:t xml:space="preserve"> du šunų sveikatingumo (sveikatos) seminarus (vieną, atitinkantį veislės, kuriai pageidaujama gauti LKD veislyno statusą, specifiką, bei vieną LKD dokumentų tvarkymo seminarą).</w:t>
      </w:r>
    </w:p>
    <w:p w14:paraId="43B017F7" w14:textId="02F21C03" w:rsidR="00200BC8" w:rsidRDefault="00370B6B" w:rsidP="00D46C27">
      <w:pPr>
        <w:jc w:val="both"/>
        <w:rPr>
          <w:lang w:val="lt-LT"/>
        </w:rPr>
      </w:pPr>
      <w:r w:rsidRPr="009C48B3">
        <w:rPr>
          <w:lang w:val="lt-LT"/>
        </w:rPr>
        <w:t>Su seminaro organizatoriais turi būti sudar</w:t>
      </w:r>
      <w:r w:rsidR="009C48B3">
        <w:rPr>
          <w:lang w:val="lt-LT"/>
        </w:rPr>
        <w:t>yt</w:t>
      </w:r>
      <w:r w:rsidRPr="009C48B3">
        <w:rPr>
          <w:lang w:val="lt-LT"/>
        </w:rPr>
        <w:t>a dvišalė sutartis, pagal kurią organizatoriai turi LKD sumokėti 5 proc. nuo registracijos sumos, bet ne mažesnį nei 2,00 eurų mokestį už vieną dalyvį. Seminaro organizatoriai ne vėliau kaip prieš 2 darbo dienas LKD Mokymo centrui turi pateikti dalyvių sąrašą, kad Mokymo centras parengtų sertifikatus PDF formatu.</w:t>
      </w:r>
    </w:p>
    <w:p w14:paraId="4656A51E" w14:textId="77777777" w:rsidR="00EB75A7" w:rsidRDefault="00EB75A7" w:rsidP="00D46C27">
      <w:pPr>
        <w:jc w:val="both"/>
        <w:rPr>
          <w:lang w:val="lt-LT"/>
        </w:rPr>
      </w:pPr>
    </w:p>
    <w:p w14:paraId="1D29466E" w14:textId="52081631" w:rsidR="00EB75A7" w:rsidRPr="009C48B3" w:rsidRDefault="00EB75A7" w:rsidP="00D46C27">
      <w:pPr>
        <w:jc w:val="both"/>
        <w:rPr>
          <w:lang w:val="lt-LT"/>
        </w:rPr>
      </w:pPr>
      <w:r>
        <w:rPr>
          <w:lang w:val="lt-LT"/>
        </w:rPr>
        <w:t>LKD T</w:t>
      </w:r>
      <w:bookmarkStart w:id="0" w:name="_GoBack"/>
      <w:bookmarkEnd w:id="0"/>
      <w:r>
        <w:rPr>
          <w:lang w:val="lt-LT"/>
        </w:rPr>
        <w:t>aryba</w:t>
      </w:r>
    </w:p>
    <w:sectPr w:rsidR="00EB75A7" w:rsidRPr="009C48B3" w:rsidSect="008C7C2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2487"/>
    <w:multiLevelType w:val="hybridMultilevel"/>
    <w:tmpl w:val="BD366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110A"/>
    <w:multiLevelType w:val="hybridMultilevel"/>
    <w:tmpl w:val="276A8E2C"/>
    <w:lvl w:ilvl="0" w:tplc="86D29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65A8C"/>
    <w:multiLevelType w:val="hybridMultilevel"/>
    <w:tmpl w:val="9E4AEF3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6"/>
    <w:rsid w:val="00025D51"/>
    <w:rsid w:val="00094B48"/>
    <w:rsid w:val="000A41C2"/>
    <w:rsid w:val="000F0EA8"/>
    <w:rsid w:val="00102A49"/>
    <w:rsid w:val="00122F02"/>
    <w:rsid w:val="0012593E"/>
    <w:rsid w:val="00172197"/>
    <w:rsid w:val="00175FC5"/>
    <w:rsid w:val="00183528"/>
    <w:rsid w:val="001C37A8"/>
    <w:rsid w:val="00200BC8"/>
    <w:rsid w:val="0026665A"/>
    <w:rsid w:val="002B517A"/>
    <w:rsid w:val="00352965"/>
    <w:rsid w:val="00370B6B"/>
    <w:rsid w:val="003B2E77"/>
    <w:rsid w:val="003B4D9A"/>
    <w:rsid w:val="003B69A6"/>
    <w:rsid w:val="004764C6"/>
    <w:rsid w:val="004772E2"/>
    <w:rsid w:val="00492B76"/>
    <w:rsid w:val="004B292A"/>
    <w:rsid w:val="004B6FBC"/>
    <w:rsid w:val="004F076F"/>
    <w:rsid w:val="004F7B12"/>
    <w:rsid w:val="0054289F"/>
    <w:rsid w:val="005501C9"/>
    <w:rsid w:val="00565B04"/>
    <w:rsid w:val="005B7FAD"/>
    <w:rsid w:val="005D10F1"/>
    <w:rsid w:val="0060005E"/>
    <w:rsid w:val="00616990"/>
    <w:rsid w:val="0068706E"/>
    <w:rsid w:val="006F60A6"/>
    <w:rsid w:val="00714374"/>
    <w:rsid w:val="0074546B"/>
    <w:rsid w:val="0081021B"/>
    <w:rsid w:val="008326E6"/>
    <w:rsid w:val="0089161A"/>
    <w:rsid w:val="008C7C24"/>
    <w:rsid w:val="008D4E77"/>
    <w:rsid w:val="009A3637"/>
    <w:rsid w:val="009C48B3"/>
    <w:rsid w:val="009E37CA"/>
    <w:rsid w:val="00A40E22"/>
    <w:rsid w:val="00A43208"/>
    <w:rsid w:val="00B21D84"/>
    <w:rsid w:val="00B53BFA"/>
    <w:rsid w:val="00B7010C"/>
    <w:rsid w:val="00BD6C14"/>
    <w:rsid w:val="00C4587F"/>
    <w:rsid w:val="00CB42B9"/>
    <w:rsid w:val="00CC059D"/>
    <w:rsid w:val="00D46C27"/>
    <w:rsid w:val="00D86BCC"/>
    <w:rsid w:val="00DE6688"/>
    <w:rsid w:val="00DF3DD1"/>
    <w:rsid w:val="00E33E1A"/>
    <w:rsid w:val="00E54CA6"/>
    <w:rsid w:val="00E85553"/>
    <w:rsid w:val="00EB1E2E"/>
    <w:rsid w:val="00EB75A7"/>
    <w:rsid w:val="00ED21FA"/>
    <w:rsid w:val="00ED7CEA"/>
    <w:rsid w:val="00EF523E"/>
    <w:rsid w:val="00F317CD"/>
    <w:rsid w:val="00F66B08"/>
    <w:rsid w:val="00F66B16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E145"/>
  <w15:docId w15:val="{03D3E584-B545-4C12-8C53-BFE9C4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96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C6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5553"/>
    <w:pPr>
      <w:spacing w:before="100" w:beforeAutospacing="1" w:after="100" w:afterAutospacing="1"/>
    </w:pPr>
    <w:rPr>
      <w:rFonts w:eastAsia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kinologų draugija</dc:creator>
  <cp:keywords/>
  <dc:description/>
  <cp:lastModifiedBy>owner</cp:lastModifiedBy>
  <cp:revision>10</cp:revision>
  <dcterms:created xsi:type="dcterms:W3CDTF">2018-11-20T07:25:00Z</dcterms:created>
  <dcterms:modified xsi:type="dcterms:W3CDTF">2018-11-21T09:54:00Z</dcterms:modified>
</cp:coreProperties>
</file>